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6F" w:rsidRDefault="0095656F" w:rsidP="00DB0A3F">
      <w:pPr>
        <w:rPr>
          <w:color w:val="FF0000"/>
          <w:lang w:val="en-US"/>
        </w:rPr>
      </w:pPr>
    </w:p>
    <w:p w:rsidR="0095656F" w:rsidRDefault="0095656F" w:rsidP="00DB0A3F">
      <w:pPr>
        <w:rPr>
          <w:color w:val="FF0000"/>
          <w:lang w:val="en-US"/>
        </w:rPr>
      </w:pPr>
    </w:p>
    <w:p w:rsidR="0095656F" w:rsidRDefault="0095656F" w:rsidP="00DB0A3F">
      <w:pPr>
        <w:rPr>
          <w:color w:val="FF0000"/>
          <w:lang w:val="en-US"/>
        </w:rPr>
      </w:pPr>
    </w:p>
    <w:p w:rsidR="0095656F" w:rsidRDefault="0095656F" w:rsidP="00DB0A3F">
      <w:pPr>
        <w:rPr>
          <w:color w:val="FF0000"/>
          <w:lang w:val="en-US"/>
        </w:rPr>
      </w:pPr>
    </w:p>
    <w:p w:rsidR="00DB0A3F" w:rsidRDefault="00DB0A3F" w:rsidP="00DB0A3F">
      <w:pPr>
        <w:rPr>
          <w:b/>
          <w:color w:val="FF0000"/>
          <w:sz w:val="28"/>
          <w:szCs w:val="28"/>
          <w:lang w:val="en-US"/>
        </w:rPr>
      </w:pPr>
      <w:r w:rsidRPr="0095656F">
        <w:rPr>
          <w:b/>
          <w:color w:val="FF0000"/>
          <w:sz w:val="28"/>
          <w:szCs w:val="28"/>
          <w:lang w:val="en-US"/>
        </w:rPr>
        <w:t>QUESTIONNAIRE</w:t>
      </w:r>
    </w:p>
    <w:p w:rsidR="0095656F" w:rsidRPr="0095656F" w:rsidRDefault="0095656F" w:rsidP="00DB0A3F">
      <w:pPr>
        <w:rPr>
          <w:b/>
          <w:color w:val="FF0000"/>
          <w:sz w:val="28"/>
          <w:szCs w:val="28"/>
          <w:lang w:val="en-US"/>
        </w:rPr>
      </w:pPr>
    </w:p>
    <w:p w:rsidR="00DB0A3F" w:rsidRDefault="00DB0A3F" w:rsidP="00DB0A3F">
      <w:pPr>
        <w:rPr>
          <w:color w:val="FF0000"/>
          <w:lang w:val="en-US"/>
        </w:rPr>
      </w:pPr>
    </w:p>
    <w:p w:rsidR="00DB0A3F" w:rsidRPr="00DB0A3F" w:rsidRDefault="00DB0A3F" w:rsidP="00DB0A3F">
      <w:pPr>
        <w:rPr>
          <w:color w:val="FF0000"/>
          <w:lang w:val="en-US"/>
        </w:rPr>
      </w:pPr>
      <w:r w:rsidRPr="00DB0A3F">
        <w:rPr>
          <w:color w:val="FF0000"/>
          <w:lang w:val="en-US"/>
        </w:rPr>
        <w:t>Due to the large number of different devices (depending on the application, hardware and firmware), we require the following information (please insert the n</w:t>
      </w:r>
      <w:r>
        <w:rPr>
          <w:color w:val="FF0000"/>
          <w:lang w:val="en-US"/>
        </w:rPr>
        <w:t>otes next to the respective question</w:t>
      </w:r>
      <w:r w:rsidRPr="00DB0A3F">
        <w:rPr>
          <w:color w:val="FF0000"/>
          <w:lang w:val="en-US"/>
        </w:rPr>
        <w:t xml:space="preserve"> in red):</w:t>
      </w:r>
    </w:p>
    <w:p w:rsidR="00DB0A3F" w:rsidRPr="00DB0A3F" w:rsidRDefault="00DB0A3F" w:rsidP="00DB0A3F">
      <w:pPr>
        <w:rPr>
          <w:color w:val="FF0000"/>
          <w:lang w:val="en-US"/>
        </w:rPr>
      </w:pPr>
    </w:p>
    <w:p w:rsidR="00DB0A3F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kind of application do you have?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D25BDA">
        <w:rPr>
          <w:lang w:val="en-US"/>
        </w:rPr>
        <w:t>Which carrier gas</w:t>
      </w:r>
      <w:r>
        <w:rPr>
          <w:lang w:val="en-US"/>
        </w:rPr>
        <w:t xml:space="preserve"> </w:t>
      </w:r>
      <w:r w:rsidRPr="00D25BDA">
        <w:rPr>
          <w:lang w:val="en-US"/>
        </w:rPr>
        <w:t>(e.g. nitrogen, CO</w:t>
      </w:r>
      <w:r w:rsidRPr="003B78F0">
        <w:rPr>
          <w:sz w:val="16"/>
          <w:lang w:val="en-US"/>
        </w:rPr>
        <w:t>2</w:t>
      </w:r>
      <w:r w:rsidRPr="00D25BDA">
        <w:rPr>
          <w:lang w:val="en-US"/>
        </w:rPr>
        <w:t>, helium) is used</w:t>
      </w:r>
      <w:r>
        <w:rPr>
          <w:lang w:val="en-US"/>
        </w:rPr>
        <w:t xml:space="preserve"> or rather which medium is the measuring gas (composition) in</w:t>
      </w:r>
      <w:r w:rsidRPr="00D25BDA">
        <w:rPr>
          <w:lang w:val="en-US"/>
        </w:rPr>
        <w:t xml:space="preserve">? </w:t>
      </w:r>
    </w:p>
    <w:p w:rsidR="00DB0A3F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D25BDA">
        <w:rPr>
          <w:lang w:val="en-US"/>
        </w:rPr>
        <w:t>What is the expected O</w:t>
      </w:r>
      <w:r w:rsidRPr="003B78F0">
        <w:rPr>
          <w:sz w:val="16"/>
          <w:lang w:val="en-US"/>
        </w:rPr>
        <w:t>2</w:t>
      </w:r>
      <w:r w:rsidRPr="00D25BDA">
        <w:rPr>
          <w:lang w:val="en-US"/>
        </w:rPr>
        <w:t>-level?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Do you want to determine other gas concentrations, too? Which ones?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What is the temperature range (m</w:t>
      </w:r>
      <w:r w:rsidRPr="00D25BDA">
        <w:rPr>
          <w:lang w:val="en-US"/>
        </w:rPr>
        <w:t>inimum and maximum t</w:t>
      </w:r>
      <w:r>
        <w:rPr>
          <w:lang w:val="en-US"/>
        </w:rPr>
        <w:t>emperature of the measuring gas</w:t>
      </w:r>
      <w:r w:rsidRPr="00D25BDA">
        <w:rPr>
          <w:lang w:val="en-US"/>
        </w:rPr>
        <w:t>)</w:t>
      </w:r>
      <w:r>
        <w:rPr>
          <w:lang w:val="en-US"/>
        </w:rPr>
        <w:t>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How much pressure does</w:t>
      </w:r>
      <w:r w:rsidRPr="00D25BDA">
        <w:rPr>
          <w:lang w:val="en-US"/>
        </w:rPr>
        <w:t xml:space="preserve"> the measuring gas</w:t>
      </w:r>
      <w:r>
        <w:rPr>
          <w:lang w:val="en-US"/>
        </w:rPr>
        <w:t xml:space="preserve"> have</w:t>
      </w:r>
      <w:r w:rsidRPr="00D25BDA">
        <w:rPr>
          <w:lang w:val="en-US"/>
        </w:rPr>
        <w:t>? Overpressure or vacuum?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D25BDA">
        <w:rPr>
          <w:lang w:val="en-US"/>
        </w:rPr>
        <w:t>Does the measuring gas contain flammable components</w:t>
      </w:r>
      <w:r>
        <w:rPr>
          <w:lang w:val="en-US"/>
        </w:rPr>
        <w:t xml:space="preserve"> (e.g. hydrogen, hydrocarbons; even in traces)</w:t>
      </w:r>
      <w:r w:rsidRPr="00D25BDA">
        <w:rPr>
          <w:lang w:val="en-US"/>
        </w:rPr>
        <w:t xml:space="preserve">? 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Does the measuring gas contain catalyst poisons</w:t>
      </w:r>
      <w:r w:rsidRPr="00D25BDA">
        <w:rPr>
          <w:lang w:val="en-US"/>
        </w:rPr>
        <w:t xml:space="preserve"> (e.g. phosphor</w:t>
      </w:r>
      <w:r>
        <w:rPr>
          <w:lang w:val="en-US"/>
        </w:rPr>
        <w:t>ous, lead</w:t>
      </w:r>
      <w:r w:rsidRPr="00D25BDA">
        <w:rPr>
          <w:lang w:val="en-US"/>
        </w:rPr>
        <w:t>, sulfur</w:t>
      </w:r>
      <w:r>
        <w:rPr>
          <w:lang w:val="en-US"/>
        </w:rPr>
        <w:t>ic</w:t>
      </w:r>
      <w:r w:rsidRPr="00D25BDA">
        <w:rPr>
          <w:lang w:val="en-US"/>
        </w:rPr>
        <w:t xml:space="preserve"> compounds)</w:t>
      </w:r>
      <w:r>
        <w:rPr>
          <w:lang w:val="en-US"/>
        </w:rPr>
        <w:t>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Can condensation</w:t>
      </w:r>
      <w:r w:rsidRPr="00D25BDA">
        <w:rPr>
          <w:lang w:val="en-US"/>
        </w:rPr>
        <w:t xml:space="preserve"> occur?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D25BDA">
        <w:rPr>
          <w:lang w:val="en-US"/>
        </w:rPr>
        <w:t>Does the measuri</w:t>
      </w:r>
      <w:r>
        <w:rPr>
          <w:lang w:val="en-US"/>
        </w:rPr>
        <w:t>ng gas contain</w:t>
      </w:r>
      <w:r w:rsidRPr="00D25BDA">
        <w:rPr>
          <w:lang w:val="en-US"/>
        </w:rPr>
        <w:t xml:space="preserve"> dusts or other fine particles?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D25BDA">
        <w:rPr>
          <w:lang w:val="en-US"/>
        </w:rPr>
        <w:t xml:space="preserve">Are there </w:t>
      </w:r>
      <w:r>
        <w:rPr>
          <w:lang w:val="en-US"/>
        </w:rPr>
        <w:t xml:space="preserve">any </w:t>
      </w:r>
      <w:r w:rsidRPr="00D25BDA">
        <w:rPr>
          <w:lang w:val="en-US"/>
        </w:rPr>
        <w:t>special ambient conditions? How high is the ambient temperature?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Which way</w:t>
      </w:r>
      <w:r w:rsidRPr="00D25BDA">
        <w:rPr>
          <w:lang w:val="en-US"/>
        </w:rPr>
        <w:t xml:space="preserve"> do you want to connect the</w:t>
      </w:r>
      <w:r>
        <w:rPr>
          <w:lang w:val="en-US"/>
        </w:rPr>
        <w:t xml:space="preserve"> measuring gas with the device </w:t>
      </w:r>
      <w:r w:rsidRPr="00D25BDA">
        <w:rPr>
          <w:lang w:val="en-US"/>
        </w:rPr>
        <w:t>(standard: 3mm compression fitting)</w:t>
      </w:r>
      <w:r>
        <w:rPr>
          <w:lang w:val="en-US"/>
        </w:rPr>
        <w:t>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Which output signal do you require</w:t>
      </w:r>
      <w:r w:rsidRPr="00D25BDA">
        <w:rPr>
          <w:lang w:val="en-US"/>
        </w:rPr>
        <w:t xml:space="preserve"> (standard: analog output 4-20mA)</w:t>
      </w:r>
      <w:r>
        <w:rPr>
          <w:lang w:val="en-US"/>
        </w:rPr>
        <w:t>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Do you require</w:t>
      </w:r>
      <w:r w:rsidRPr="00D25BDA">
        <w:rPr>
          <w:lang w:val="en-US"/>
        </w:rPr>
        <w:t xml:space="preserve"> a specific IP degree of protection?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Do you prefer</w:t>
      </w:r>
      <w:r w:rsidRPr="00D25BDA">
        <w:rPr>
          <w:lang w:val="en-US"/>
        </w:rPr>
        <w:t xml:space="preserve"> a portable device?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D25BDA">
        <w:rPr>
          <w:lang w:val="en-US"/>
        </w:rPr>
        <w:t xml:space="preserve">Could you provide us </w:t>
      </w:r>
      <w:r>
        <w:rPr>
          <w:lang w:val="en-US"/>
        </w:rPr>
        <w:t xml:space="preserve">with </w:t>
      </w:r>
      <w:r w:rsidRPr="00DB0A3F">
        <w:rPr>
          <w:b/>
          <w:lang w:val="en-US"/>
        </w:rPr>
        <w:t>a drawing of your application’s gas flow</w:t>
      </w:r>
      <w:r w:rsidRPr="00D25BDA">
        <w:rPr>
          <w:lang w:val="en-US"/>
        </w:rPr>
        <w:t xml:space="preserve">? </w:t>
      </w:r>
    </w:p>
    <w:p w:rsidR="00DB0A3F" w:rsidRPr="00D25BDA" w:rsidRDefault="00DB0A3F" w:rsidP="00DB0A3F">
      <w:pPr>
        <w:ind w:left="360"/>
        <w:rPr>
          <w:lang w:val="en-US"/>
        </w:rPr>
      </w:pPr>
    </w:p>
    <w:p w:rsidR="00DB0A3F" w:rsidRPr="009E6A84" w:rsidRDefault="00DB0A3F" w:rsidP="00DB0A3F">
      <w:pPr>
        <w:ind w:left="360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For probes only</w:t>
      </w:r>
      <w:r w:rsidRPr="009E6A84">
        <w:rPr>
          <w:b/>
          <w:color w:val="FF0000"/>
          <w:lang w:val="en-US"/>
        </w:rPr>
        <w:t>!!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How can you connect the probe</w:t>
      </w:r>
      <w:r w:rsidRPr="00D25BDA">
        <w:rPr>
          <w:lang w:val="en-US"/>
        </w:rPr>
        <w:t xml:space="preserve"> (e</w:t>
      </w:r>
      <w:r>
        <w:rPr>
          <w:lang w:val="en-US"/>
        </w:rPr>
        <w:t>.g. KF flange or M18x1.</w:t>
      </w:r>
      <w:r w:rsidRPr="00D25BDA">
        <w:rPr>
          <w:lang w:val="en-US"/>
        </w:rPr>
        <w:t xml:space="preserve">5 thread; </w:t>
      </w:r>
      <w:r w:rsidRPr="00D25BDA">
        <w:rPr>
          <w:lang w:val="en-US" w:eastAsia="en-US"/>
        </w:rPr>
        <w:t>for larger probes, e.g. SS31 or KS20,</w:t>
      </w:r>
      <w:r w:rsidRPr="00D25BDA">
        <w:rPr>
          <w:lang w:val="en-US"/>
        </w:rPr>
        <w:t xml:space="preserve"> flange with stuffing box)</w:t>
      </w:r>
      <w:r>
        <w:rPr>
          <w:lang w:val="en-US"/>
        </w:rPr>
        <w:t>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Do you require</w:t>
      </w:r>
      <w:r w:rsidRPr="00D25BDA">
        <w:rPr>
          <w:lang w:val="en-US"/>
        </w:rPr>
        <w:t xml:space="preserve"> an output signal that is linearly proportional to the oxygen level?</w:t>
      </w:r>
    </w:p>
    <w:p w:rsidR="00DB0A3F" w:rsidRPr="00D25BDA" w:rsidRDefault="00DB0A3F" w:rsidP="00DB0A3F">
      <w:pPr>
        <w:pStyle w:val="Listenabsatz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If y</w:t>
      </w:r>
      <w:r w:rsidRPr="00D25BDA">
        <w:rPr>
          <w:lang w:val="en-US"/>
        </w:rPr>
        <w:t>es → evaluation electronic</w:t>
      </w:r>
      <w:r>
        <w:rPr>
          <w:lang w:val="en-US"/>
        </w:rPr>
        <w:t>s</w:t>
      </w:r>
      <w:r w:rsidRPr="00D25BDA">
        <w:rPr>
          <w:lang w:val="en-US"/>
        </w:rPr>
        <w:t xml:space="preserve"> by Zirox! With or without display?</w:t>
      </w:r>
    </w:p>
    <w:p w:rsidR="00DB0A3F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D25BDA">
        <w:rPr>
          <w:lang w:val="en-US"/>
        </w:rPr>
        <w:t>How high is the gas flow velocity? Is a protection tube needed?</w:t>
      </w:r>
    </w:p>
    <w:p w:rsidR="00DB0A3F" w:rsidRPr="00D25BDA" w:rsidRDefault="00DB0A3F" w:rsidP="00DB0A3F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Which installation depth is required? Could you provide us with a corresponding drawing (place of installation, diameter of the gas channel/chamber, thickness of insulation)?</w:t>
      </w:r>
    </w:p>
    <w:p w:rsidR="00DB0A3F" w:rsidRDefault="00DB0A3F" w:rsidP="00DB0A3F">
      <w:pPr>
        <w:ind w:left="360"/>
        <w:rPr>
          <w:lang w:val="en-US"/>
        </w:rPr>
      </w:pPr>
    </w:p>
    <w:p w:rsidR="00FA0C41" w:rsidRPr="00DB0A3F" w:rsidRDefault="005E0CA4">
      <w:pPr>
        <w:rPr>
          <w:lang w:val="en-US"/>
        </w:rPr>
      </w:pPr>
      <w:r>
        <w:rPr>
          <w:color w:val="FF0000"/>
          <w:lang w:val="en-US"/>
        </w:rPr>
        <w:t>A</w:t>
      </w:r>
      <w:r w:rsidRPr="005E0CA4">
        <w:rPr>
          <w:color w:val="FF0000"/>
          <w:lang w:val="en-US"/>
        </w:rPr>
        <w:t>fter receiving your information, we will try to provide you with a suitable offer</w:t>
      </w:r>
      <w:r>
        <w:rPr>
          <w:color w:val="FF0000"/>
          <w:lang w:val="en-US"/>
        </w:rPr>
        <w:t>.</w:t>
      </w:r>
      <w:bookmarkStart w:id="0" w:name="_GoBack"/>
      <w:bookmarkEnd w:id="0"/>
    </w:p>
    <w:sectPr w:rsidR="00FA0C41" w:rsidRPr="00DB0A3F" w:rsidSect="00342DC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3F" w:rsidRDefault="00DB0A3F" w:rsidP="00DB0A3F">
      <w:r>
        <w:separator/>
      </w:r>
    </w:p>
  </w:endnote>
  <w:endnote w:type="continuationSeparator" w:id="0">
    <w:p w:rsidR="00DB0A3F" w:rsidRDefault="00DB0A3F" w:rsidP="00D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A3F" w:rsidRDefault="00DB0A3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23C97CB7" wp14:editId="03C236AD">
          <wp:simplePos x="0" y="0"/>
          <wp:positionH relativeFrom="page">
            <wp:posOffset>-24130</wp:posOffset>
          </wp:positionH>
          <wp:positionV relativeFrom="page">
            <wp:posOffset>9643110</wp:posOffset>
          </wp:positionV>
          <wp:extent cx="7556500" cy="1054100"/>
          <wp:effectExtent l="0" t="0" r="0" b="0"/>
          <wp:wrapNone/>
          <wp:docPr id="2" name="Bild 27" descr="foo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oo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3F" w:rsidRDefault="00DB0A3F" w:rsidP="00DB0A3F">
      <w:r>
        <w:separator/>
      </w:r>
    </w:p>
  </w:footnote>
  <w:footnote w:type="continuationSeparator" w:id="0">
    <w:p w:rsidR="00DB0A3F" w:rsidRDefault="00DB0A3F" w:rsidP="00DB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A3F" w:rsidRDefault="00DB0A3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012C3CE9" wp14:editId="1929779C">
          <wp:simplePos x="0" y="0"/>
          <wp:positionH relativeFrom="page">
            <wp:posOffset>5143500</wp:posOffset>
          </wp:positionH>
          <wp:positionV relativeFrom="paragraph">
            <wp:posOffset>93345</wp:posOffset>
          </wp:positionV>
          <wp:extent cx="1562100" cy="514350"/>
          <wp:effectExtent l="0" t="0" r="0" b="0"/>
          <wp:wrapNone/>
          <wp:docPr id="1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B3684"/>
    <w:multiLevelType w:val="hybridMultilevel"/>
    <w:tmpl w:val="4B402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F"/>
    <w:rsid w:val="005E0CA4"/>
    <w:rsid w:val="0095656F"/>
    <w:rsid w:val="00990022"/>
    <w:rsid w:val="00A41EEB"/>
    <w:rsid w:val="00D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49CC7-343B-4610-8030-8BD2D5C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0A3F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0A3F"/>
    <w:pPr>
      <w:spacing w:after="200" w:line="276" w:lineRule="auto"/>
      <w:ind w:left="720"/>
    </w:pPr>
    <w:rPr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B0A3F"/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B0A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0A3F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B0A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0A3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maletzke</dc:creator>
  <cp:keywords/>
  <dc:description/>
  <cp:lastModifiedBy>maletzke</cp:lastModifiedBy>
  <cp:revision>2</cp:revision>
  <dcterms:created xsi:type="dcterms:W3CDTF">2025-03-17T10:26:00Z</dcterms:created>
  <dcterms:modified xsi:type="dcterms:W3CDTF">2025-03-17T10:26:00Z</dcterms:modified>
</cp:coreProperties>
</file>